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00" w:rsidRPr="00656400" w:rsidRDefault="00656400" w:rsidP="00656400">
      <w:pPr>
        <w:spacing w:after="0" w:line="240" w:lineRule="auto"/>
        <w:jc w:val="center"/>
        <w:rPr>
          <w:rFonts w:ascii="Times-BoldItalic" w:eastAsia="Times New Roman" w:hAnsi="Times-BoldItalic" w:cs="Times New Roman"/>
          <w:b/>
          <w:bCs/>
          <w:color w:val="000000"/>
          <w:sz w:val="27"/>
          <w:szCs w:val="27"/>
        </w:rPr>
      </w:pPr>
      <w:r w:rsidRPr="00656400">
        <w:rPr>
          <w:rFonts w:ascii="Arial" w:eastAsia="Times New Roman" w:hAnsi="Arial" w:cs="Arial"/>
          <w:b/>
          <w:bCs/>
          <w:color w:val="000000"/>
          <w:sz w:val="28"/>
          <w:szCs w:val="28"/>
        </w:rPr>
        <w:t>TO BE PUBLISHED IN THE GAZETTE OF INDIA EXTRAORDINARY PART-II, SECTION-3, SUB SECTION (ii)</w:t>
      </w:r>
    </w:p>
    <w:p w:rsidR="00656400" w:rsidRPr="00656400" w:rsidRDefault="00656400" w:rsidP="00656400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400" w:rsidRPr="00656400" w:rsidRDefault="00656400" w:rsidP="00656400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GOVERNMENT OF INDIA</w:t>
      </w:r>
    </w:p>
    <w:p w:rsidR="00656400" w:rsidRPr="00656400" w:rsidRDefault="00656400" w:rsidP="00656400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MINISTRY OF COMMERCE AND INDUSTRY</w:t>
      </w:r>
    </w:p>
    <w:p w:rsidR="00656400" w:rsidRPr="00656400" w:rsidRDefault="00656400" w:rsidP="00656400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DEPARTMENT OF COMMERCE</w:t>
      </w:r>
    </w:p>
    <w:p w:rsidR="00656400" w:rsidRPr="00656400" w:rsidRDefault="00656400" w:rsidP="00656400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400" w:rsidRPr="00656400" w:rsidRDefault="00656400" w:rsidP="00656400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400" w:rsidRPr="00656400" w:rsidRDefault="00656400" w:rsidP="00656400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NOTIFICATION No. 1(RE-2010)/ 2009-2014</w:t>
      </w:r>
    </w:p>
    <w:p w:rsidR="00656400" w:rsidRPr="00656400" w:rsidRDefault="00656400" w:rsidP="00656400">
      <w:pPr>
        <w:spacing w:line="215" w:lineRule="atLeast"/>
        <w:jc w:val="center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b/>
          <w:bCs/>
          <w:color w:val="000000"/>
          <w:sz w:val="28"/>
          <w:szCs w:val="28"/>
        </w:rPr>
        <w:t>NEW DELHI, DATED THE   23</w:t>
      </w:r>
      <w:r w:rsidRPr="00656400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rd</w:t>
      </w:r>
      <w:r w:rsidRPr="00656400">
        <w:rPr>
          <w:rFonts w:ascii="Arial" w:eastAsia="Times New Roman" w:hAnsi="Arial" w:cs="Arial"/>
          <w:b/>
          <w:bCs/>
          <w:color w:val="000000"/>
          <w:sz w:val="28"/>
        </w:rPr>
        <w:t> </w:t>
      </w:r>
      <w:r w:rsidRPr="00656400">
        <w:rPr>
          <w:rFonts w:ascii="Arial" w:eastAsia="Times New Roman" w:hAnsi="Arial" w:cs="Arial"/>
          <w:b/>
          <w:bCs/>
          <w:color w:val="000000"/>
          <w:sz w:val="28"/>
          <w:szCs w:val="28"/>
        </w:rPr>
        <w:t>August, 2010</w:t>
      </w:r>
    </w:p>
    <w:p w:rsidR="00656400" w:rsidRPr="00656400" w:rsidRDefault="00656400" w:rsidP="00656400">
      <w:pPr>
        <w:spacing w:line="215" w:lineRule="atLeast"/>
        <w:jc w:val="both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400" w:rsidRPr="00656400" w:rsidRDefault="00656400" w:rsidP="00656400">
      <w:pPr>
        <w:spacing w:line="215" w:lineRule="atLeast"/>
        <w:jc w:val="both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400" w:rsidRPr="00656400" w:rsidRDefault="00656400" w:rsidP="00656400">
      <w:pPr>
        <w:spacing w:line="215" w:lineRule="atLeast"/>
        <w:jc w:val="both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400" w:rsidRPr="00656400" w:rsidRDefault="00656400" w:rsidP="00656400">
      <w:pPr>
        <w:spacing w:line="215" w:lineRule="atLeast"/>
        <w:jc w:val="both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          In exercise of powers conferred by Section 5 of the Foreign Trade (Development &amp; Regulation) Act,1992 (No.22 of 1992) read with paragraph 1.2 of  the Foreign Trade Policy, 2009-2014, the Central Government hereby notifies the Foreign Trade Policy, 2009-2014 incorporating the Annual Supplement as updated on 23</w:t>
      </w:r>
      <w:r w:rsidRPr="00656400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rd</w:t>
      </w:r>
      <w:r w:rsidRPr="00656400">
        <w:rPr>
          <w:rFonts w:ascii="Arial" w:eastAsia="Times New Roman" w:hAnsi="Arial" w:cs="Arial"/>
          <w:color w:val="000000"/>
          <w:sz w:val="28"/>
        </w:rPr>
        <w:t> </w:t>
      </w:r>
      <w:r w:rsidRPr="00656400">
        <w:rPr>
          <w:rFonts w:ascii="Arial" w:eastAsia="Times New Roman" w:hAnsi="Arial" w:cs="Arial"/>
          <w:color w:val="000000"/>
          <w:sz w:val="28"/>
          <w:szCs w:val="28"/>
        </w:rPr>
        <w:t xml:space="preserve">August, 2010 and contained in Annexure to this notification. The policy shall come into force </w:t>
      </w:r>
      <w:proofErr w:type="spellStart"/>
      <w:r w:rsidRPr="00656400">
        <w:rPr>
          <w:rFonts w:ascii="Arial" w:eastAsia="Times New Roman" w:hAnsi="Arial" w:cs="Arial"/>
          <w:color w:val="000000"/>
          <w:sz w:val="28"/>
          <w:szCs w:val="28"/>
        </w:rPr>
        <w:t>w.e.f</w:t>
      </w:r>
      <w:proofErr w:type="spellEnd"/>
      <w:r w:rsidRPr="00656400">
        <w:rPr>
          <w:rFonts w:ascii="Arial" w:eastAsia="Times New Roman" w:hAnsi="Arial" w:cs="Arial"/>
          <w:color w:val="000000"/>
          <w:sz w:val="28"/>
          <w:szCs w:val="28"/>
        </w:rPr>
        <w:t>. 23</w:t>
      </w:r>
      <w:r w:rsidRPr="00656400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rd</w:t>
      </w:r>
      <w:r w:rsidRPr="00656400">
        <w:rPr>
          <w:rFonts w:ascii="Arial" w:eastAsia="Times New Roman" w:hAnsi="Arial" w:cs="Arial"/>
          <w:color w:val="000000"/>
          <w:sz w:val="28"/>
        </w:rPr>
        <w:t> </w:t>
      </w:r>
      <w:r w:rsidRPr="00656400">
        <w:rPr>
          <w:rFonts w:ascii="Arial" w:eastAsia="Times New Roman" w:hAnsi="Arial" w:cs="Arial"/>
          <w:color w:val="000000"/>
          <w:sz w:val="28"/>
          <w:szCs w:val="28"/>
        </w:rPr>
        <w:t>August, 2010.</w:t>
      </w:r>
    </w:p>
    <w:p w:rsidR="00656400" w:rsidRPr="00656400" w:rsidRDefault="00656400" w:rsidP="00656400">
      <w:pPr>
        <w:spacing w:line="215" w:lineRule="atLeast"/>
        <w:ind w:left="180" w:hanging="180"/>
        <w:jc w:val="both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400" w:rsidRPr="00656400" w:rsidRDefault="00656400" w:rsidP="00656400">
      <w:pPr>
        <w:spacing w:line="215" w:lineRule="atLeast"/>
        <w:jc w:val="both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 xml:space="preserve">                </w:t>
      </w:r>
      <w:proofErr w:type="gramStart"/>
      <w:r w:rsidRPr="00656400">
        <w:rPr>
          <w:rFonts w:ascii="Arial" w:eastAsia="Times New Roman" w:hAnsi="Arial" w:cs="Arial"/>
          <w:color w:val="000000"/>
          <w:sz w:val="28"/>
          <w:szCs w:val="28"/>
        </w:rPr>
        <w:t>This issues</w:t>
      </w:r>
      <w:proofErr w:type="gramEnd"/>
      <w:r w:rsidRPr="00656400">
        <w:rPr>
          <w:rFonts w:ascii="Arial" w:eastAsia="Times New Roman" w:hAnsi="Arial" w:cs="Arial"/>
          <w:color w:val="000000"/>
          <w:sz w:val="28"/>
          <w:szCs w:val="28"/>
        </w:rPr>
        <w:t xml:space="preserve"> in Public interest.</w:t>
      </w:r>
    </w:p>
    <w:p w:rsidR="00656400" w:rsidRPr="00656400" w:rsidRDefault="00656400" w:rsidP="00656400">
      <w:pPr>
        <w:spacing w:line="215" w:lineRule="atLeast"/>
        <w:jc w:val="right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400" w:rsidRPr="00656400" w:rsidRDefault="00656400" w:rsidP="00656400">
      <w:pPr>
        <w:spacing w:line="215" w:lineRule="atLeast"/>
        <w:jc w:val="right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400" w:rsidRPr="00656400" w:rsidRDefault="00656400" w:rsidP="00656400">
      <w:pPr>
        <w:spacing w:line="215" w:lineRule="atLeast"/>
        <w:jc w:val="right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400" w:rsidRPr="00656400" w:rsidRDefault="00656400" w:rsidP="00656400">
      <w:pPr>
        <w:spacing w:line="215" w:lineRule="atLeast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656400">
        <w:rPr>
          <w:rFonts w:ascii="Arial" w:eastAsia="Times New Roman" w:hAnsi="Arial" w:cs="Arial"/>
          <w:color w:val="000000"/>
          <w:sz w:val="28"/>
          <w:szCs w:val="28"/>
        </w:rPr>
        <w:t>( P</w:t>
      </w:r>
      <w:proofErr w:type="gramEnd"/>
      <w:r w:rsidRPr="00656400">
        <w:rPr>
          <w:rFonts w:ascii="Arial" w:eastAsia="Times New Roman" w:hAnsi="Arial" w:cs="Arial"/>
          <w:color w:val="000000"/>
          <w:sz w:val="28"/>
          <w:szCs w:val="28"/>
        </w:rPr>
        <w:t xml:space="preserve">. K. </w:t>
      </w:r>
      <w:proofErr w:type="spellStart"/>
      <w:r w:rsidRPr="00656400">
        <w:rPr>
          <w:rFonts w:ascii="Arial" w:eastAsia="Times New Roman" w:hAnsi="Arial" w:cs="Arial"/>
          <w:color w:val="000000"/>
          <w:sz w:val="28"/>
          <w:szCs w:val="28"/>
        </w:rPr>
        <w:t>Chaudhery</w:t>
      </w:r>
      <w:proofErr w:type="spellEnd"/>
      <w:r w:rsidRPr="00656400">
        <w:rPr>
          <w:rFonts w:ascii="Arial" w:eastAsia="Times New Roman" w:hAnsi="Arial" w:cs="Arial"/>
          <w:color w:val="000000"/>
          <w:sz w:val="28"/>
          <w:szCs w:val="28"/>
        </w:rPr>
        <w:t xml:space="preserve"> )</w:t>
      </w:r>
    </w:p>
    <w:p w:rsidR="00656400" w:rsidRPr="00656400" w:rsidRDefault="00656400" w:rsidP="00656400">
      <w:pPr>
        <w:spacing w:line="215" w:lineRule="atLeast"/>
        <w:jc w:val="right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Director General of Foreign Trade and</w:t>
      </w:r>
    </w:p>
    <w:p w:rsidR="00656400" w:rsidRPr="00656400" w:rsidRDefault="00656400" w:rsidP="00656400">
      <w:pPr>
        <w:spacing w:line="215" w:lineRule="atLeast"/>
        <w:jc w:val="right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Additional Secretary to the Government of India</w:t>
      </w:r>
    </w:p>
    <w:p w:rsidR="00656400" w:rsidRPr="00656400" w:rsidRDefault="00656400" w:rsidP="00656400">
      <w:pPr>
        <w:spacing w:line="215" w:lineRule="atLeast"/>
        <w:jc w:val="right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lastRenderedPageBreak/>
        <w:t> </w:t>
      </w:r>
    </w:p>
    <w:p w:rsidR="00656400" w:rsidRPr="00656400" w:rsidRDefault="00656400" w:rsidP="00656400">
      <w:pPr>
        <w:spacing w:line="215" w:lineRule="atLeast"/>
        <w:jc w:val="right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400" w:rsidRPr="00656400" w:rsidRDefault="00656400" w:rsidP="00656400">
      <w:pPr>
        <w:spacing w:line="215" w:lineRule="atLeast"/>
        <w:jc w:val="right"/>
        <w:rPr>
          <w:rFonts w:ascii="Calibri" w:eastAsia="Times New Roman" w:hAnsi="Calibri" w:cs="Calibri"/>
          <w:color w:val="000000"/>
        </w:rPr>
      </w:pPr>
      <w:r w:rsidRPr="0065640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56400" w:rsidRPr="00656400" w:rsidRDefault="00656400" w:rsidP="00656400">
      <w:pPr>
        <w:spacing w:after="0" w:line="240" w:lineRule="auto"/>
        <w:jc w:val="center"/>
        <w:rPr>
          <w:rFonts w:ascii="Times-BoldItalic" w:eastAsia="Times New Roman" w:hAnsi="Times-BoldItalic" w:cs="Times New Roman"/>
          <w:b/>
          <w:bCs/>
          <w:color w:val="000000"/>
          <w:sz w:val="27"/>
          <w:szCs w:val="27"/>
        </w:rPr>
      </w:pPr>
      <w:r w:rsidRPr="00656400">
        <w:rPr>
          <w:rFonts w:ascii="Arial" w:eastAsia="Times New Roman" w:hAnsi="Arial" w:cs="Arial"/>
          <w:b/>
          <w:bCs/>
          <w:color w:val="000000"/>
          <w:sz w:val="28"/>
          <w:szCs w:val="28"/>
        </w:rPr>
        <w:t>(</w:t>
      </w:r>
      <w:r w:rsidRPr="00656400">
        <w:rPr>
          <w:rFonts w:ascii="Arial" w:eastAsia="Times New Roman" w:hAnsi="Arial" w:cs="Arial"/>
          <w:color w:val="000000"/>
          <w:sz w:val="28"/>
          <w:szCs w:val="28"/>
        </w:rPr>
        <w:t xml:space="preserve">Issued from </w:t>
      </w:r>
      <w:proofErr w:type="spellStart"/>
      <w:r w:rsidRPr="00656400">
        <w:rPr>
          <w:rFonts w:ascii="Arial" w:eastAsia="Times New Roman" w:hAnsi="Arial" w:cs="Arial"/>
          <w:color w:val="000000"/>
          <w:sz w:val="28"/>
          <w:szCs w:val="28"/>
        </w:rPr>
        <w:t>F.No</w:t>
      </w:r>
      <w:proofErr w:type="spellEnd"/>
      <w:r w:rsidRPr="00656400">
        <w:rPr>
          <w:rFonts w:ascii="Arial" w:eastAsia="Times New Roman" w:hAnsi="Arial" w:cs="Arial"/>
          <w:color w:val="000000"/>
          <w:sz w:val="28"/>
          <w:szCs w:val="28"/>
        </w:rPr>
        <w:t>. 01/ 94 / 180 / Foreign Trade Policy / AM11 / PC-4)</w:t>
      </w:r>
    </w:p>
    <w:p w:rsidR="00656400" w:rsidRPr="00656400" w:rsidRDefault="00656400" w:rsidP="00656400">
      <w:pPr>
        <w:spacing w:line="215" w:lineRule="atLeast"/>
        <w:rPr>
          <w:rFonts w:ascii="Calibri" w:eastAsia="Times New Roman" w:hAnsi="Calibri" w:cs="Calibri"/>
          <w:color w:val="000000"/>
        </w:rPr>
      </w:pPr>
      <w:r w:rsidRPr="00656400">
        <w:rPr>
          <w:rFonts w:ascii="Calibri" w:eastAsia="Times New Roman" w:hAnsi="Calibri" w:cs="Calibri"/>
          <w:color w:val="000000"/>
        </w:rPr>
        <w:t> </w:t>
      </w:r>
    </w:p>
    <w:p w:rsidR="002E38BF" w:rsidRDefault="002E38BF"/>
    <w:sectPr w:rsidR="002E38BF" w:rsidSect="002E3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656400"/>
    <w:rsid w:val="002E38BF"/>
    <w:rsid w:val="0065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65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640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6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2017-02-13T05:06:00Z</dcterms:created>
  <dcterms:modified xsi:type="dcterms:W3CDTF">2017-02-13T05:06:00Z</dcterms:modified>
</cp:coreProperties>
</file>