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F4" w:rsidRPr="005E5AF4" w:rsidRDefault="005E5AF4" w:rsidP="005E5AF4">
      <w:pPr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b/>
          <w:bCs/>
          <w:color w:val="000000"/>
        </w:rPr>
        <w:t xml:space="preserve">(To be </w:t>
      </w:r>
      <w:proofErr w:type="gramStart"/>
      <w:r w:rsidRPr="005E5AF4">
        <w:rPr>
          <w:rFonts w:ascii="Times New Roman" w:eastAsia="Times New Roman" w:hAnsi="Times New Roman" w:cs="Times New Roman"/>
          <w:b/>
          <w:bCs/>
          <w:color w:val="000000"/>
        </w:rPr>
        <w:t>Published</w:t>
      </w:r>
      <w:proofErr w:type="gramEnd"/>
      <w:r w:rsidRPr="005E5AF4">
        <w:rPr>
          <w:rFonts w:ascii="Times New Roman" w:eastAsia="Times New Roman" w:hAnsi="Times New Roman" w:cs="Times New Roman"/>
          <w:b/>
          <w:bCs/>
          <w:color w:val="000000"/>
        </w:rPr>
        <w:t xml:space="preserve"> in the Gazette of India Extraordinary Part-II, Section - 3, Sub-Section (ii))</w:t>
      </w:r>
    </w:p>
    <w:p w:rsidR="005E5AF4" w:rsidRPr="005E5AF4" w:rsidRDefault="005E5AF4" w:rsidP="005E5A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 </w:t>
      </w:r>
    </w:p>
    <w:p w:rsidR="005E5AF4" w:rsidRPr="005E5AF4" w:rsidRDefault="005E5AF4" w:rsidP="005E5A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 </w:t>
      </w:r>
    </w:p>
    <w:p w:rsidR="005E5AF4" w:rsidRPr="005E5AF4" w:rsidRDefault="005E5AF4" w:rsidP="005E5A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Government of India</w:t>
      </w:r>
    </w:p>
    <w:p w:rsidR="005E5AF4" w:rsidRPr="005E5AF4" w:rsidRDefault="005E5AF4" w:rsidP="005E5A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Ministry of Commerce &amp; Industry</w:t>
      </w:r>
    </w:p>
    <w:p w:rsidR="005E5AF4" w:rsidRPr="005E5AF4" w:rsidRDefault="005E5AF4" w:rsidP="005E5A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Department of Commerce</w:t>
      </w:r>
    </w:p>
    <w:p w:rsidR="005E5AF4" w:rsidRPr="005E5AF4" w:rsidRDefault="005E5AF4" w:rsidP="005E5A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E5AF4">
        <w:rPr>
          <w:rFonts w:ascii="Times New Roman" w:eastAsia="Times New Roman" w:hAnsi="Times New Roman" w:cs="Times New Roman"/>
          <w:color w:val="000000"/>
        </w:rPr>
        <w:t>Udyog</w:t>
      </w:r>
      <w:proofErr w:type="spellEnd"/>
      <w:r w:rsidRPr="005E5AF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E5AF4">
        <w:rPr>
          <w:rFonts w:ascii="Times New Roman" w:eastAsia="Times New Roman" w:hAnsi="Times New Roman" w:cs="Times New Roman"/>
          <w:color w:val="000000"/>
        </w:rPr>
        <w:t>Bhawan</w:t>
      </w:r>
      <w:proofErr w:type="spellEnd"/>
      <w:r w:rsidRPr="005E5AF4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5E5AF4" w:rsidRPr="005E5AF4" w:rsidRDefault="005E5AF4" w:rsidP="005E5A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5E5AF4" w:rsidRPr="005E5AF4" w:rsidRDefault="005E5AF4" w:rsidP="005E5A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Notification No 41 (RE – 2010)/2009-2014</w:t>
      </w:r>
    </w:p>
    <w:p w:rsidR="005E5AF4" w:rsidRPr="005E5AF4" w:rsidRDefault="005E5AF4" w:rsidP="005E5A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b/>
          <w:bCs/>
          <w:color w:val="000000"/>
        </w:rPr>
        <w:t xml:space="preserve">New Delhi, </w:t>
      </w:r>
      <w:proofErr w:type="gramStart"/>
      <w:r w:rsidRPr="005E5AF4">
        <w:rPr>
          <w:rFonts w:ascii="Times New Roman" w:eastAsia="Times New Roman" w:hAnsi="Times New Roman" w:cs="Times New Roman"/>
          <w:b/>
          <w:bCs/>
          <w:color w:val="000000"/>
        </w:rPr>
        <w:t>Dated :</w:t>
      </w:r>
      <w:proofErr w:type="gramEnd"/>
      <w:r w:rsidRPr="005E5AF4">
        <w:rPr>
          <w:rFonts w:ascii="Times New Roman" w:eastAsia="Times New Roman" w:hAnsi="Times New Roman" w:cs="Times New Roman"/>
          <w:b/>
          <w:bCs/>
          <w:color w:val="000000"/>
        </w:rPr>
        <w:t>  31</w:t>
      </w:r>
      <w:r w:rsidRPr="005E5AF4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st</w:t>
      </w:r>
      <w:r w:rsidRPr="005E5AF4">
        <w:rPr>
          <w:rFonts w:ascii="Times New Roman" w:eastAsia="Times New Roman" w:hAnsi="Times New Roman" w:cs="Times New Roman"/>
          <w:b/>
          <w:bCs/>
          <w:color w:val="000000"/>
        </w:rPr>
        <w:t>  March, 2011 </w:t>
      </w:r>
    </w:p>
    <w:p w:rsidR="005E5AF4" w:rsidRPr="005E5AF4" w:rsidRDefault="005E5AF4" w:rsidP="005E5AF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5E5AF4" w:rsidRPr="005E5AF4" w:rsidRDefault="005E5AF4" w:rsidP="005E5AF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b/>
          <w:bCs/>
          <w:color w:val="000000"/>
        </w:rPr>
        <w:t>Subject</w:t>
      </w:r>
      <w:proofErr w:type="gramStart"/>
      <w:r w:rsidRPr="005E5AF4">
        <w:rPr>
          <w:rFonts w:ascii="Times New Roman" w:eastAsia="Times New Roman" w:hAnsi="Times New Roman" w:cs="Times New Roman"/>
          <w:b/>
          <w:bCs/>
          <w:color w:val="000000"/>
        </w:rPr>
        <w:t>:-</w:t>
      </w:r>
      <w:proofErr w:type="gramEnd"/>
      <w:r w:rsidRPr="005E5AF4">
        <w:rPr>
          <w:rFonts w:ascii="Times New Roman" w:eastAsia="Times New Roman" w:hAnsi="Times New Roman" w:cs="Times New Roman"/>
          <w:b/>
          <w:bCs/>
          <w:color w:val="000000"/>
        </w:rPr>
        <w:t xml:space="preserve"> Minimum Export Price of Onions. </w:t>
      </w:r>
    </w:p>
    <w:p w:rsidR="005E5AF4" w:rsidRPr="005E5AF4" w:rsidRDefault="005E5AF4" w:rsidP="005E5A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 </w:t>
      </w:r>
    </w:p>
    <w:p w:rsidR="005E5AF4" w:rsidRPr="005E5AF4" w:rsidRDefault="005E5AF4" w:rsidP="005E5A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S.O. (E)            In exercise of powers conferred by Section 5 of the Foreign Trade (Development &amp; Regulation) Act, 1992 (No. 22 of 1992) read with Para 2.1 of the Foreign Trade Policy, 2009-2014, the Central Government makes the following amendment in Notification No  36(RE – 2010)/2009-2014 dated 23.03.2011 read with Notification No  24(RE – 2010)/2009-2014 dated 18.02.2011.  This will be with immediate effect.</w:t>
      </w:r>
    </w:p>
    <w:p w:rsidR="005E5AF4" w:rsidRPr="005E5AF4" w:rsidRDefault="005E5AF4" w:rsidP="005E5A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 </w:t>
      </w:r>
    </w:p>
    <w:p w:rsidR="005E5AF4" w:rsidRPr="005E5AF4" w:rsidRDefault="005E5AF4" w:rsidP="005E5AF4">
      <w:pPr>
        <w:spacing w:after="0" w:line="235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             2.        The phrase “Minimum Export Price(MEP) of US$ 225 per Metric Ton F.O.B. or as notified by DGFT from time-to-time”  as appearing in </w:t>
      </w:r>
      <w:proofErr w:type="spellStart"/>
      <w:r w:rsidRPr="005E5AF4">
        <w:rPr>
          <w:rFonts w:ascii="Times New Roman" w:eastAsia="Times New Roman" w:hAnsi="Times New Roman" w:cs="Times New Roman"/>
          <w:color w:val="000000"/>
        </w:rPr>
        <w:t>para</w:t>
      </w:r>
      <w:proofErr w:type="spellEnd"/>
      <w:r w:rsidRPr="005E5AF4">
        <w:rPr>
          <w:rFonts w:ascii="Times New Roman" w:eastAsia="Times New Roman" w:hAnsi="Times New Roman" w:cs="Times New Roman"/>
          <w:color w:val="000000"/>
        </w:rPr>
        <w:t> 2 (a) of Notification No  36(RE – 2010)/2009-2014 dated 23.03.2011 for the item description at Serial Number 44.01 of </w:t>
      </w:r>
      <w:r w:rsidRPr="005E5AF4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5E5AF4">
        <w:rPr>
          <w:rFonts w:ascii="Times New Roman" w:eastAsia="Times New Roman" w:hAnsi="Times New Roman" w:cs="Times New Roman"/>
          <w:color w:val="000000"/>
        </w:rPr>
        <w:t>Notification No  24(RE–2010)/2009-2014 dated 18.02.2011 is replaced by the phrase “Minimum Export Price(MEP) of US$ 170 per Metric Ton F.O.B. or as notified by DGFT from time-to-time”.</w:t>
      </w:r>
    </w:p>
    <w:p w:rsidR="005E5AF4" w:rsidRPr="005E5AF4" w:rsidRDefault="005E5AF4" w:rsidP="005E5AF4">
      <w:pPr>
        <w:spacing w:after="0" w:line="235" w:lineRule="atLeast"/>
        <w:ind w:left="1440" w:right="383" w:hanging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         </w:t>
      </w:r>
    </w:p>
    <w:p w:rsidR="005E5AF4" w:rsidRPr="005E5AF4" w:rsidRDefault="005E5AF4" w:rsidP="005E5AF4">
      <w:pPr>
        <w:spacing w:after="0" w:line="240" w:lineRule="auto"/>
        <w:ind w:right="92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           3.   Effect of this notification:</w:t>
      </w:r>
    </w:p>
    <w:p w:rsidR="005E5AF4" w:rsidRPr="005E5AF4" w:rsidRDefault="005E5AF4" w:rsidP="005E5AF4">
      <w:pPr>
        <w:spacing w:after="0" w:line="240" w:lineRule="auto"/>
        <w:ind w:left="720" w:right="923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           </w:t>
      </w:r>
    </w:p>
    <w:p w:rsidR="005E5AF4" w:rsidRPr="005E5AF4" w:rsidRDefault="005E5AF4" w:rsidP="005E5AF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Minimum Export Price (MEP) of onions other than Bangalore Rose Onions and </w:t>
      </w:r>
      <w:proofErr w:type="spellStart"/>
      <w:r w:rsidRPr="005E5AF4">
        <w:rPr>
          <w:rFonts w:ascii="Times New Roman" w:eastAsia="Times New Roman" w:hAnsi="Times New Roman" w:cs="Times New Roman"/>
          <w:color w:val="000000"/>
        </w:rPr>
        <w:t>Krishnapuram</w:t>
      </w:r>
      <w:proofErr w:type="spellEnd"/>
      <w:proofErr w:type="gramStart"/>
      <w:r w:rsidRPr="005E5AF4">
        <w:rPr>
          <w:rFonts w:ascii="Times New Roman" w:eastAsia="Times New Roman" w:hAnsi="Times New Roman" w:cs="Times New Roman"/>
          <w:color w:val="000000"/>
        </w:rPr>
        <w:t>  onions</w:t>
      </w:r>
      <w:proofErr w:type="gramEnd"/>
      <w:r w:rsidRPr="005E5AF4">
        <w:rPr>
          <w:rFonts w:ascii="Times New Roman" w:eastAsia="Times New Roman" w:hAnsi="Times New Roman" w:cs="Times New Roman"/>
          <w:color w:val="000000"/>
        </w:rPr>
        <w:t xml:space="preserve"> will be US$ 170 per Metric Ton F.O.B.  It was US$ 225 per Metric Ton as notified on 23.03.2011.  There shall be no change in the MEP of Bangalore Rose Onion and </w:t>
      </w:r>
      <w:proofErr w:type="spellStart"/>
      <w:r w:rsidRPr="005E5AF4">
        <w:rPr>
          <w:rFonts w:ascii="Times New Roman" w:eastAsia="Times New Roman" w:hAnsi="Times New Roman" w:cs="Times New Roman"/>
          <w:color w:val="000000"/>
        </w:rPr>
        <w:t>Krishnapuram</w:t>
      </w:r>
      <w:proofErr w:type="spellEnd"/>
      <w:r w:rsidRPr="005E5AF4">
        <w:rPr>
          <w:rFonts w:ascii="Times New Roman" w:eastAsia="Times New Roman" w:hAnsi="Times New Roman" w:cs="Times New Roman"/>
          <w:color w:val="000000"/>
        </w:rPr>
        <w:t> onion which continues to be USD 600 per Metric Ton F.O.B.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E5AF4" w:rsidRPr="005E5AF4" w:rsidRDefault="005E5AF4" w:rsidP="005E5AF4">
      <w:pPr>
        <w:spacing w:after="0" w:line="240" w:lineRule="auto"/>
        <w:ind w:left="720" w:righ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 </w:t>
      </w:r>
    </w:p>
    <w:p w:rsidR="005E5AF4" w:rsidRPr="005E5AF4" w:rsidRDefault="005E5AF4" w:rsidP="005E5AF4">
      <w:pPr>
        <w:spacing w:after="0" w:line="240" w:lineRule="auto"/>
        <w:ind w:left="720" w:righ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 </w:t>
      </w:r>
    </w:p>
    <w:p w:rsidR="005E5AF4" w:rsidRPr="005E5AF4" w:rsidRDefault="005E5AF4" w:rsidP="005E5AF4">
      <w:pPr>
        <w:spacing w:after="0" w:line="240" w:lineRule="auto"/>
        <w:ind w:left="720"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 </w:t>
      </w:r>
    </w:p>
    <w:p w:rsidR="005E5AF4" w:rsidRPr="005E5AF4" w:rsidRDefault="005E5AF4" w:rsidP="005E5AF4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5E5AF4">
        <w:rPr>
          <w:rFonts w:ascii="Times New Roman" w:eastAsia="Times New Roman" w:hAnsi="Times New Roman" w:cs="Times New Roman"/>
          <w:color w:val="000000"/>
        </w:rPr>
        <w:t>Anup</w:t>
      </w:r>
      <w:proofErr w:type="spellEnd"/>
      <w:r w:rsidRPr="005E5AF4">
        <w:rPr>
          <w:rFonts w:ascii="Times New Roman" w:eastAsia="Times New Roman" w:hAnsi="Times New Roman" w:cs="Times New Roman"/>
          <w:color w:val="000000"/>
        </w:rPr>
        <w:t> K. </w:t>
      </w:r>
      <w:proofErr w:type="spellStart"/>
      <w:r w:rsidRPr="005E5AF4">
        <w:rPr>
          <w:rFonts w:ascii="Times New Roman" w:eastAsia="Times New Roman" w:hAnsi="Times New Roman" w:cs="Times New Roman"/>
          <w:color w:val="000000"/>
        </w:rPr>
        <w:t>Pujari</w:t>
      </w:r>
      <w:proofErr w:type="spellEnd"/>
      <w:r w:rsidRPr="005E5AF4">
        <w:rPr>
          <w:rFonts w:ascii="Times New Roman" w:eastAsia="Times New Roman" w:hAnsi="Times New Roman" w:cs="Times New Roman"/>
          <w:color w:val="000000"/>
        </w:rPr>
        <w:t>)</w:t>
      </w:r>
    </w:p>
    <w:p w:rsidR="005E5AF4" w:rsidRPr="005E5AF4" w:rsidRDefault="005E5AF4" w:rsidP="005E5AF4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Director General of Foreign Trade</w:t>
      </w:r>
    </w:p>
    <w:p w:rsidR="005E5AF4" w:rsidRPr="005E5AF4" w:rsidRDefault="005E5AF4" w:rsidP="005E5AF4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E-mail: dgft@nic.in</w:t>
      </w:r>
    </w:p>
    <w:p w:rsidR="005E5AF4" w:rsidRPr="005E5AF4" w:rsidRDefault="005E5AF4" w:rsidP="005E5AF4">
      <w:pPr>
        <w:spacing w:after="0" w:line="240" w:lineRule="auto"/>
        <w:ind w:left="720"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 </w:t>
      </w:r>
    </w:p>
    <w:p w:rsidR="005E5AF4" w:rsidRPr="005E5AF4" w:rsidRDefault="005E5AF4" w:rsidP="005E5AF4">
      <w:pPr>
        <w:spacing w:after="0" w:line="240" w:lineRule="auto"/>
        <w:ind w:left="720"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AF4">
        <w:rPr>
          <w:rFonts w:ascii="Times New Roman" w:eastAsia="Times New Roman" w:hAnsi="Times New Roman" w:cs="Times New Roman"/>
          <w:color w:val="000000"/>
        </w:rPr>
        <w:t>(Issued from File No. 01/91/180/922/AM’08/PC-III/Export Cell)</w:t>
      </w:r>
    </w:p>
    <w:p w:rsidR="001E6B1B" w:rsidRPr="001E6B1B" w:rsidRDefault="001E6B1B" w:rsidP="005E5AF4">
      <w:pPr>
        <w:rPr>
          <w:szCs w:val="27"/>
        </w:rPr>
      </w:pPr>
    </w:p>
    <w:sectPr w:rsidR="001E6B1B" w:rsidRPr="001E6B1B" w:rsidSect="00FC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761735"/>
    <w:rsid w:val="001E6B1B"/>
    <w:rsid w:val="005E5AF4"/>
    <w:rsid w:val="00761735"/>
    <w:rsid w:val="00F6709A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1735"/>
  </w:style>
  <w:style w:type="character" w:customStyle="1" w:styleId="grame">
    <w:name w:val="grame"/>
    <w:basedOn w:val="DefaultParagraphFont"/>
    <w:rsid w:val="00761735"/>
  </w:style>
  <w:style w:type="character" w:customStyle="1" w:styleId="spelle">
    <w:name w:val="spelle"/>
    <w:basedOn w:val="DefaultParagraphFont"/>
    <w:rsid w:val="00761735"/>
  </w:style>
  <w:style w:type="paragraph" w:styleId="BodyText">
    <w:name w:val="Body Text"/>
    <w:basedOn w:val="Normal"/>
    <w:link w:val="BodyTextChar"/>
    <w:uiPriority w:val="99"/>
    <w:semiHidden/>
    <w:unhideWhenUsed/>
    <w:rsid w:val="00F6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70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2017-02-13T06:45:00Z</dcterms:created>
  <dcterms:modified xsi:type="dcterms:W3CDTF">2017-02-13T06:45:00Z</dcterms:modified>
</cp:coreProperties>
</file>