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9" w:rsidRPr="00381D59" w:rsidRDefault="00381D59" w:rsidP="00381D59">
      <w:pPr>
        <w:spacing w:after="0" w:line="240" w:lineRule="auto"/>
        <w:ind w:left="720" w:right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(To be </w:t>
      </w:r>
      <w:proofErr w:type="gramStart"/>
      <w:r w:rsidRPr="00381D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Published</w:t>
      </w:r>
      <w:proofErr w:type="gramEnd"/>
      <w:r w:rsidRPr="00381D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in the Gazette of</w:t>
      </w:r>
      <w:r w:rsidRPr="00381D59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381D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India</w:t>
      </w:r>
      <w:r w:rsidRPr="00381D59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381D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Extraordinary Part-II, Section - 3, Sub-Section (ii))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Government of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India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Udyog</w:t>
      </w:r>
      <w:proofErr w:type="spell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Bhawan</w:t>
      </w:r>
      <w:proofErr w:type="spellEnd"/>
    </w:p>
    <w:p w:rsidR="00381D59" w:rsidRPr="00381D59" w:rsidRDefault="00381D59" w:rsidP="00381D59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 No 19 (RE – 2010)/2009-2014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New Delhi, </w:t>
      </w:r>
      <w:proofErr w:type="gramStart"/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Dated :</w:t>
      </w:r>
      <w:proofErr w:type="gramEnd"/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</w:t>
      </w: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381D5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February, 2011</w:t>
      </w:r>
    </w:p>
    <w:p w:rsidR="00381D59" w:rsidRPr="00381D59" w:rsidRDefault="00381D59" w:rsidP="00381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gramStart"/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:-</w:t>
      </w:r>
      <w:proofErr w:type="gramEnd"/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Prohibition on export of Onions – Exemption for export of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Bangalore</w:t>
      </w:r>
      <w:r w:rsidRPr="00381D5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rose onions and </w:t>
      </w:r>
      <w:proofErr w:type="spellStart"/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Krishnapuram</w:t>
      </w:r>
      <w:proofErr w:type="spellEnd"/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onions</w:t>
      </w:r>
      <w:r w:rsidRPr="00381D5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 Reg.</w:t>
      </w:r>
    </w:p>
    <w:p w:rsidR="00381D59" w:rsidRPr="00381D59" w:rsidRDefault="00381D59" w:rsidP="00381D59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35" w:lineRule="atLeast"/>
        <w:ind w:left="1080" w:right="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S.O. (E)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    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In exercise of powers conferred by Section 5 of the Foreign Trade (Development &amp; Regulation) Act, 1992 (No. 22 of 1992) read with Para 2.1 of the Foreign Trade Policy, 2009-2014, the Central Government, with immediate effect,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makes the following amendments in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Notification No. 13(RE-2010)/2009-14 dated 22.12.2010.</w:t>
      </w:r>
    </w:p>
    <w:p w:rsidR="00381D59" w:rsidRPr="00381D59" w:rsidRDefault="00381D59" w:rsidP="0038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left="1080" w:right="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Export of Bangalore Rose Onions and </w:t>
      </w: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Krishnapuram</w:t>
      </w:r>
      <w:proofErr w:type="spell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 Onions shall be moved from “Prohibited” category to “Restricted” Category with immediate effect. Thus the </w:t>
      </w:r>
      <w:proofErr w:type="gram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prohibition imposed on export of onions vide</w:t>
      </w:r>
      <w:proofErr w:type="gram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 Notification No.13 (RE-2010)/2009-14 dated 22.12.2010 shall not be applicable to these two categories of onion.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Accordingly,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entry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44</w:t>
      </w:r>
      <w:r w:rsidRPr="00381D59">
        <w:rPr>
          <w:rFonts w:ascii="Tahoma" w:eastAsia="Times New Roman" w:hAnsi="Tahoma" w:cs="Tahoma"/>
          <w:color w:val="222222"/>
          <w:sz w:val="20"/>
        </w:rPr>
        <w:t> </w:t>
      </w:r>
      <w:r w:rsidRPr="00381D59">
        <w:rPr>
          <w:rFonts w:ascii="Tahoma" w:eastAsia="Times New Roman" w:hAnsi="Tahoma" w:cs="Tahoma"/>
          <w:color w:val="222222"/>
          <w:sz w:val="20"/>
          <w:szCs w:val="20"/>
        </w:rPr>
        <w:t>in the</w:t>
      </w:r>
      <w:r w:rsidRPr="00381D59">
        <w:rPr>
          <w:rFonts w:ascii="Tahoma" w:eastAsia="Times New Roman" w:hAnsi="Tahoma" w:cs="Tahoma"/>
          <w:color w:val="222222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Table B of Schedule 2 of </w:t>
      </w:r>
      <w:proofErr w:type="gram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ITC(</w:t>
      </w:r>
      <w:proofErr w:type="gram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>HS) Classification of Export &amp; Import Items shall be substituted by entries at Sl. No.44.01 and 44.02 as under:</w:t>
      </w:r>
    </w:p>
    <w:p w:rsidR="00381D59" w:rsidRPr="00381D59" w:rsidRDefault="00381D59" w:rsidP="00381D59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Chapter 7</w:t>
      </w:r>
    </w:p>
    <w:p w:rsidR="00381D59" w:rsidRPr="00381D59" w:rsidRDefault="00381D59" w:rsidP="00381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Edible Vegetables and Certain Roots and Tubers</w:t>
      </w:r>
    </w:p>
    <w:p w:rsidR="00381D59" w:rsidRPr="00381D59" w:rsidRDefault="00381D59" w:rsidP="00381D59">
      <w:pPr>
        <w:spacing w:before="80" w:after="0" w:line="240" w:lineRule="auto"/>
        <w:ind w:left="1080" w:right="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Note 1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Reference to onions in this chapter includes onions fresh or chilled frozen, provisionally preserved or dried.</w:t>
      </w:r>
    </w:p>
    <w:tbl>
      <w:tblPr>
        <w:tblpPr w:leftFromText="180" w:rightFromText="180" w:vertAnchor="text"/>
        <w:tblW w:w="7795" w:type="dxa"/>
        <w:tblCellMar>
          <w:left w:w="0" w:type="dxa"/>
          <w:right w:w="0" w:type="dxa"/>
        </w:tblCellMar>
        <w:tblLook w:val="04A0"/>
      </w:tblPr>
      <w:tblGrid>
        <w:gridCol w:w="720"/>
        <w:gridCol w:w="1257"/>
        <w:gridCol w:w="899"/>
        <w:gridCol w:w="2205"/>
        <w:gridCol w:w="1182"/>
        <w:gridCol w:w="1532"/>
      </w:tblGrid>
      <w:tr w:rsidR="00381D59" w:rsidRPr="00381D59" w:rsidTr="00381D59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S.No</w:t>
            </w:r>
            <w:proofErr w:type="spellEnd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Tariff Item HS Code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Unit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Item Description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Export Policy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Nature of Restriction</w:t>
            </w:r>
          </w:p>
        </w:tc>
      </w:tr>
      <w:tr w:rsidR="00381D59" w:rsidRPr="00381D59" w:rsidTr="00381D59">
        <w:trPr>
          <w:trHeight w:val="11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44.01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0703 10 </w:t>
            </w:r>
            <w:proofErr w:type="spell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proofErr w:type="spellEnd"/>
          </w:p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0712 20 00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Onions (all varieties except Bangalore Rose onions and </w:t>
            </w:r>
            <w:proofErr w:type="spell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Krishnapuram</w:t>
            </w:r>
            <w:proofErr w:type="spellEnd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 onions) excluding</w:t>
            </w:r>
            <w:proofErr w:type="gram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81D59">
              <w:rPr>
                <w:rFonts w:ascii="Tahoma" w:eastAsia="Times New Roman" w:hAnsi="Tahoma" w:cs="Tahoma"/>
                <w:sz w:val="20"/>
              </w:rPr>
              <w:t> </w:t>
            </w: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cut</w:t>
            </w:r>
            <w:proofErr w:type="gramEnd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, sliced or broken in powder form.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Prohibited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Not permitted to be exported.</w:t>
            </w:r>
          </w:p>
        </w:tc>
      </w:tr>
      <w:tr w:rsidR="00381D59" w:rsidRPr="00381D59" w:rsidTr="00381D59">
        <w:trPr>
          <w:trHeight w:val="6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44.02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0703 10 </w:t>
            </w:r>
            <w:proofErr w:type="spell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proofErr w:type="spellEnd"/>
          </w:p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0712 20 00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Bangalore Rose onions and </w:t>
            </w:r>
            <w:proofErr w:type="spell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Krishnapuram</w:t>
            </w:r>
            <w:proofErr w:type="spellEnd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 onions </w:t>
            </w:r>
            <w:r w:rsidRPr="00381D59">
              <w:rPr>
                <w:rFonts w:ascii="Tahoma" w:eastAsia="Times New Roman" w:hAnsi="Tahoma" w:cs="Tahoma"/>
                <w:sz w:val="20"/>
              </w:rPr>
              <w:t> </w:t>
            </w: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excluding </w:t>
            </w:r>
            <w:r w:rsidRPr="00381D59">
              <w:rPr>
                <w:rFonts w:ascii="Tahoma" w:eastAsia="Times New Roman" w:hAnsi="Tahoma" w:cs="Tahoma"/>
                <w:sz w:val="20"/>
              </w:rPr>
              <w:t> </w:t>
            </w: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cut, sliced or broken in powder form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Restricted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59" w:rsidRPr="00381D59" w:rsidRDefault="00381D59" w:rsidP="00381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Export permitted under </w:t>
            </w:r>
            <w:proofErr w:type="spell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licence</w:t>
            </w:r>
            <w:proofErr w:type="spellEnd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 xml:space="preserve"> subject to Minimum Export </w:t>
            </w:r>
            <w:proofErr w:type="gramStart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Price(</w:t>
            </w:r>
            <w:proofErr w:type="gramEnd"/>
            <w:r w:rsidRPr="00381D59">
              <w:rPr>
                <w:rFonts w:ascii="Tahoma" w:eastAsia="Times New Roman" w:hAnsi="Tahoma" w:cs="Tahoma"/>
                <w:sz w:val="20"/>
                <w:szCs w:val="20"/>
              </w:rPr>
              <w:t>MEP) of US$ 1400 per Metric Ton.</w:t>
            </w:r>
          </w:p>
        </w:tc>
      </w:tr>
    </w:tbl>
    <w:p w:rsidR="00381D59" w:rsidRPr="00381D59" w:rsidRDefault="00381D59" w:rsidP="00381D59">
      <w:pPr>
        <w:spacing w:before="80" w:after="0" w:line="240" w:lineRule="auto"/>
        <w:ind w:left="1080" w:right="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1D59" w:rsidRPr="00381D59" w:rsidRDefault="00381D59" w:rsidP="00381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381D59" w:rsidRPr="00381D59" w:rsidRDefault="00381D59" w:rsidP="00381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3.        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Effect of this notification: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381D59" w:rsidRPr="00381D59" w:rsidRDefault="00381D59" w:rsidP="00381D59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The export of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Bangalore Rose onions and </w:t>
      </w: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Krishnapuram</w:t>
      </w:r>
      <w:proofErr w:type="spell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 onions is now restricted and their export shall be permitted under </w:t>
      </w: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licence</w:t>
      </w:r>
      <w:proofErr w:type="spell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>. </w:t>
      </w:r>
      <w:r w:rsidRPr="00381D59">
        <w:rPr>
          <w:rFonts w:ascii="Tahoma" w:eastAsia="Times New Roman" w:hAnsi="Tahoma" w:cs="Tahoma"/>
          <w:color w:val="000000"/>
          <w:sz w:val="20"/>
        </w:rPr>
        <w:t> </w:t>
      </w:r>
      <w:r w:rsidRPr="00381D59">
        <w:rPr>
          <w:rFonts w:ascii="Tahoma" w:eastAsia="Times New Roman" w:hAnsi="Tahoma" w:cs="Tahoma"/>
          <w:color w:val="000000"/>
          <w:sz w:val="20"/>
          <w:szCs w:val="20"/>
        </w:rPr>
        <w:t>The prohibition on other varieties of onions, save exclusions provided, shall continue.</w:t>
      </w:r>
    </w:p>
    <w:p w:rsidR="00381D59" w:rsidRPr="00381D59" w:rsidRDefault="00381D59" w:rsidP="00381D5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Anup</w:t>
      </w:r>
      <w:proofErr w:type="spell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 xml:space="preserve"> K. </w:t>
      </w:r>
      <w:proofErr w:type="spellStart"/>
      <w:r w:rsidRPr="00381D59">
        <w:rPr>
          <w:rFonts w:ascii="Tahoma" w:eastAsia="Times New Roman" w:hAnsi="Tahoma" w:cs="Tahoma"/>
          <w:color w:val="000000"/>
          <w:sz w:val="20"/>
          <w:szCs w:val="20"/>
        </w:rPr>
        <w:t>Pujari</w:t>
      </w:r>
      <w:proofErr w:type="spellEnd"/>
      <w:r w:rsidRPr="00381D59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E-mail: dgft@nic.in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ahoma" w:eastAsia="Times New Roman" w:hAnsi="Tahoma" w:cs="Tahoma"/>
          <w:color w:val="000000"/>
          <w:sz w:val="20"/>
          <w:szCs w:val="20"/>
        </w:rPr>
        <w:t>(Issued from File No. 01/91/180/922/AM’08/PC-III/Export Cell)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1D59" w:rsidRPr="00381D59" w:rsidRDefault="00381D59" w:rsidP="00381D5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1D5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Default="00FC2561"/>
    <w:sectPr w:rsidR="00FC2561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381D59"/>
    <w:rsid w:val="00381D5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1D59"/>
  </w:style>
  <w:style w:type="paragraph" w:styleId="BodyText2">
    <w:name w:val="Body Text 2"/>
    <w:basedOn w:val="Normal"/>
    <w:link w:val="BodyText2Char"/>
    <w:uiPriority w:val="99"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81D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2017-02-13T06:00:00Z</dcterms:created>
  <dcterms:modified xsi:type="dcterms:W3CDTF">2017-02-13T06:00:00Z</dcterms:modified>
</cp:coreProperties>
</file>